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B2" w:rsidRDefault="006D6BB4" w:rsidP="006D6BB4">
      <w:pPr>
        <w:pBdr>
          <w:bottom w:val="single" w:sz="18" w:space="0" w:color="900000"/>
        </w:pBd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F0000"/>
          <w:kern w:val="36"/>
          <w:sz w:val="44"/>
          <w:szCs w:val="44"/>
          <w:lang w:eastAsia="ru-RU"/>
        </w:rPr>
      </w:pPr>
      <w:r w:rsidRPr="006D6BB4">
        <w:rPr>
          <w:rFonts w:ascii="Times New Roman" w:eastAsia="Times New Roman" w:hAnsi="Times New Roman" w:cs="Times New Roman"/>
          <w:b/>
          <w:bCs/>
          <w:color w:val="CF0000"/>
          <w:kern w:val="36"/>
          <w:sz w:val="44"/>
          <w:szCs w:val="44"/>
          <w:lang w:eastAsia="ru-RU"/>
        </w:rPr>
        <w:t xml:space="preserve">ОГИБДД ПРЕДУПРЕЖАЕТ: </w:t>
      </w:r>
    </w:p>
    <w:p w:rsidR="006D6BB4" w:rsidRPr="006D6BB4" w:rsidRDefault="006D6BB4" w:rsidP="006D6BB4">
      <w:pPr>
        <w:pBdr>
          <w:bottom w:val="single" w:sz="18" w:space="0" w:color="900000"/>
        </w:pBd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F0000"/>
          <w:kern w:val="36"/>
          <w:sz w:val="44"/>
          <w:szCs w:val="44"/>
          <w:lang w:eastAsia="ru-RU"/>
        </w:rPr>
      </w:pPr>
      <w:bookmarkStart w:id="0" w:name="_GoBack"/>
      <w:bookmarkEnd w:id="0"/>
      <w:r w:rsidRPr="006D6BB4">
        <w:rPr>
          <w:rFonts w:ascii="Times New Roman" w:eastAsia="Times New Roman" w:hAnsi="Times New Roman" w:cs="Times New Roman"/>
          <w:b/>
          <w:bCs/>
          <w:color w:val="CF0000"/>
          <w:kern w:val="36"/>
          <w:sz w:val="44"/>
          <w:szCs w:val="44"/>
          <w:lang w:eastAsia="ru-RU"/>
        </w:rPr>
        <w:t>РОДИТЕЛИ НЕСУТ ОТВЕТСТВЕННОСТЬ ЗА НАРУШЕНИЯ ПРАВИЛ ДОРОЖНОГО ДВИЖЕНИЯ ДЕТЬМИ И СОВЕРШЕНИЯ ИМИ ПРАВОНАРУШЕНИЙ</w:t>
      </w:r>
    </w:p>
    <w:p w:rsidR="006D6BB4" w:rsidRPr="006D6BB4" w:rsidRDefault="006D6BB4" w:rsidP="006D6BB4">
      <w:pPr>
        <w:shd w:val="clear" w:color="auto" w:fill="FFFFFF" w:themeFill="background1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D6B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Статья 5.35. 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</w:p>
    <w:p w:rsidR="006D6BB4" w:rsidRPr="006D6BB4" w:rsidRDefault="006D6BB4" w:rsidP="006D6BB4">
      <w:pPr>
        <w:shd w:val="clear" w:color="auto" w:fill="FFFFFF" w:themeFill="background1"/>
        <w:spacing w:after="144" w:line="29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B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bookmarkStart w:id="1" w:name="dst2615"/>
      <w:bookmarkEnd w:id="1"/>
      <w:r w:rsidRPr="007E45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hyperlink r:id="rId5" w:anchor="dst100016" w:history="1">
        <w:r w:rsidRPr="006D6B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6D6BB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Неисполнение или ненадлежащее исполнение родителями или иными </w:t>
      </w:r>
      <w:hyperlink r:id="rId6" w:anchor="dst100004" w:history="1">
        <w:r w:rsidRPr="006D6B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законными представителями</w:t>
        </w:r>
      </w:hyperlink>
      <w:r w:rsidRPr="006D6BB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несовершеннолетних обязанностей по содержанию, воспитанию, обучению, защите прав и интересов несовершеннолетних -</w:t>
      </w:r>
      <w:bookmarkStart w:id="2" w:name="dst103350"/>
      <w:bookmarkEnd w:id="2"/>
      <w:r w:rsidRPr="007E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BB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предупреждение или наложение административного штрафа в р</w:t>
      </w:r>
      <w:r w:rsidRPr="007E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азмере от ста до пятисот рублей, </w:t>
      </w:r>
      <w:r w:rsidRPr="006D6BB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Федерального </w:t>
      </w:r>
      <w:hyperlink r:id="rId7" w:anchor="dst100073" w:history="1">
        <w:r w:rsidRPr="006D6B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6D6BB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22.06.2007 N 116-ФЗ)</w:t>
      </w:r>
      <w:r w:rsidRPr="007E45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BB4" w:rsidRPr="007E45B2" w:rsidRDefault="006D6BB4" w:rsidP="006D6BB4">
      <w:pPr>
        <w:shd w:val="clear" w:color="auto" w:fill="FFFFFF" w:themeFill="background1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2616"/>
      <w:bookmarkEnd w:id="3"/>
      <w:r w:rsidRPr="006D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D6B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родителями или иными законными представителями несовершеннолетних прав и интересов несовершеннолетних, выразившееся в лишении их </w:t>
      </w:r>
      <w:hyperlink r:id="rId8" w:anchor="dst100249" w:history="1">
        <w:r w:rsidRPr="006D6B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права</w:t>
        </w:r>
      </w:hyperlink>
      <w:r w:rsidRPr="006D6BB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 судебного решения об определении места жительства детей на период</w:t>
      </w:r>
      <w:proofErr w:type="gramEnd"/>
      <w:r w:rsidRPr="006D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</w:t>
      </w:r>
      <w:r w:rsidRPr="007E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защиту их прав и интересов -  </w:t>
      </w:r>
      <w:bookmarkStart w:id="4" w:name="dst2617"/>
      <w:bookmarkEnd w:id="4"/>
      <w:r w:rsidRPr="006D6BB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</w:t>
      </w:r>
      <w:proofErr w:type="gramEnd"/>
      <w:r w:rsidRPr="006D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6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proofErr w:type="gramEnd"/>
      <w:r w:rsidRPr="006D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E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тысяч до трех тысяч рублей, </w:t>
      </w:r>
      <w:r w:rsidRPr="006D6BB4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(часть 2 введена Федеральным </w:t>
      </w:r>
      <w:hyperlink r:id="rId9" w:anchor="dst100017" w:history="1">
        <w:r w:rsidRPr="006D6B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D6BB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04.05.2011 N 98-ФЗ)</w:t>
      </w:r>
      <w:r w:rsidRPr="007E45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BB4" w:rsidRPr="006D6BB4" w:rsidRDefault="006D6BB4" w:rsidP="006D6BB4">
      <w:pPr>
        <w:shd w:val="clear" w:color="auto" w:fill="FFFFFF" w:themeFill="background1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BB4" w:rsidRPr="006D6BB4" w:rsidRDefault="006D6BB4" w:rsidP="006D6BB4">
      <w:pPr>
        <w:shd w:val="clear" w:color="auto" w:fill="FFFFFF" w:themeFill="background1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4248"/>
      <w:bookmarkEnd w:id="5"/>
      <w:r w:rsidRPr="006D6B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Повторное совершение административного правонарушения, предусмотренного </w:t>
      </w:r>
      <w:hyperlink r:id="rId10" w:anchor="dst2616" w:history="1">
        <w:r w:rsidRPr="006D6B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</w:t>
        </w:r>
      </w:hyperlink>
      <w:r w:rsidRPr="007E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настоящей статьи, </w:t>
      </w:r>
      <w:r w:rsidRPr="006D6BB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Федерального </w:t>
      </w:r>
      <w:hyperlink r:id="rId11" w:anchor="dst100024" w:history="1">
        <w:r w:rsidRPr="006D6B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6D6BB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23.07.2013 N 196-ФЗ)</w:t>
      </w:r>
      <w:bookmarkStart w:id="6" w:name="dst2619"/>
      <w:bookmarkEnd w:id="6"/>
      <w:r w:rsidRPr="007E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D6BB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 размере от четырех тысяч до пяти тысяч рублей или административ</w:t>
      </w:r>
      <w:r w:rsidRPr="007E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арест на срок до пяти суток, </w:t>
      </w:r>
      <w:r w:rsidRPr="006D6BB4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(часть 3 введена Федеральным </w:t>
      </w:r>
      <w:hyperlink r:id="rId12" w:anchor="dst100020" w:history="1">
        <w:r w:rsidRPr="006D6B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D6BB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04.05.2011 N 98-ФЗ)</w:t>
      </w:r>
      <w:r w:rsidRPr="007E45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326" w:rsidRPr="007E45B2" w:rsidRDefault="007E45B2" w:rsidP="006D6B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52326" w:rsidRPr="007E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4A"/>
    <w:rsid w:val="002B3951"/>
    <w:rsid w:val="006D6BB4"/>
    <w:rsid w:val="007E45B2"/>
    <w:rsid w:val="007F2F4A"/>
    <w:rsid w:val="00B8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69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76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2936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4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675/000fe367056b40f42b1f297bafdcd874f5f7d44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17346/3d0cac60971a511280cbba229d9b6329c07731f7/" TargetMode="External"/><Relationship Id="rId12" Type="http://schemas.openxmlformats.org/officeDocument/2006/relationships/hyperlink" Target="http://www.consultant.ru/document/cons_doc_LAW_113657/b004fed0b70d0f223e4a81f8ad6cd92af90a7e3b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99661/dc0b9959ca27fba1add9a97f0ae4a81af29efc9d/" TargetMode="External"/><Relationship Id="rId11" Type="http://schemas.openxmlformats.org/officeDocument/2006/relationships/hyperlink" Target="http://www.consultant.ru/document/cons_doc_LAW_173823/3d0cac60971a511280cbba229d9b6329c07731f7/" TargetMode="External"/><Relationship Id="rId5" Type="http://schemas.openxmlformats.org/officeDocument/2006/relationships/hyperlink" Target="http://www.consultant.ru/document/cons_doc_LAW_113657/b004fed0b70d0f223e4a81f8ad6cd92af90a7e3b/" TargetMode="External"/><Relationship Id="rId10" Type="http://schemas.openxmlformats.org/officeDocument/2006/relationships/hyperlink" Target="http://www.consultant.ru/document/cons_doc_LAW_294949/8c909d7721021e06a0cd78ded36d20014e5326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13657/b004fed0b70d0f223e4a81f8ad6cd92af90a7e3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2018-07-03T19:46:00Z</dcterms:created>
  <dcterms:modified xsi:type="dcterms:W3CDTF">2018-07-03T20:03:00Z</dcterms:modified>
</cp:coreProperties>
</file>